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75D" w:rsidRDefault="00F0375D" w:rsidP="0009262D">
      <w:pPr>
        <w:spacing w:after="0" w:line="480" w:lineRule="auto"/>
        <w:jc w:val="center"/>
        <w:rPr>
          <w:rFonts w:ascii="Times New Roman" w:hAnsi="Times New Roman" w:cs="Times New Roman"/>
          <w:b/>
          <w:sz w:val="24"/>
          <w:szCs w:val="24"/>
        </w:rPr>
      </w:pPr>
    </w:p>
    <w:p w:rsidR="00F0375D" w:rsidRDefault="00F0375D" w:rsidP="0009262D">
      <w:pPr>
        <w:spacing w:after="0" w:line="480" w:lineRule="auto"/>
        <w:jc w:val="center"/>
        <w:rPr>
          <w:rFonts w:ascii="Times New Roman" w:hAnsi="Times New Roman" w:cs="Times New Roman"/>
          <w:b/>
          <w:sz w:val="24"/>
          <w:szCs w:val="24"/>
        </w:rPr>
      </w:pPr>
    </w:p>
    <w:p w:rsidR="00F0375D" w:rsidRDefault="00F0375D" w:rsidP="0009262D">
      <w:pPr>
        <w:spacing w:after="0" w:line="480" w:lineRule="auto"/>
        <w:jc w:val="center"/>
        <w:rPr>
          <w:rFonts w:ascii="Times New Roman" w:hAnsi="Times New Roman" w:cs="Times New Roman"/>
          <w:b/>
          <w:sz w:val="24"/>
          <w:szCs w:val="24"/>
        </w:rPr>
      </w:pPr>
    </w:p>
    <w:p w:rsidR="00F0375D" w:rsidRDefault="00F0375D" w:rsidP="0009262D">
      <w:pPr>
        <w:spacing w:after="0" w:line="480" w:lineRule="auto"/>
        <w:jc w:val="center"/>
        <w:rPr>
          <w:rFonts w:ascii="Times New Roman" w:hAnsi="Times New Roman" w:cs="Times New Roman"/>
          <w:b/>
          <w:sz w:val="24"/>
          <w:szCs w:val="24"/>
        </w:rPr>
      </w:pPr>
    </w:p>
    <w:p w:rsidR="002D2F88" w:rsidRPr="00F0375D" w:rsidRDefault="00046662" w:rsidP="0009262D">
      <w:pPr>
        <w:spacing w:after="0" w:line="480" w:lineRule="auto"/>
        <w:jc w:val="center"/>
        <w:rPr>
          <w:rFonts w:ascii="Times New Roman" w:hAnsi="Times New Roman" w:cs="Times New Roman"/>
          <w:sz w:val="24"/>
          <w:szCs w:val="24"/>
        </w:rPr>
      </w:pPr>
      <w:r w:rsidRPr="00F0375D">
        <w:rPr>
          <w:rFonts w:ascii="Times New Roman" w:hAnsi="Times New Roman" w:cs="Times New Roman"/>
          <w:sz w:val="24"/>
          <w:szCs w:val="24"/>
        </w:rPr>
        <w:t>Culturally Competent Care</w:t>
      </w:r>
    </w:p>
    <w:p w:rsidR="00F0375D" w:rsidRPr="00F0375D" w:rsidRDefault="00F0375D" w:rsidP="0009262D">
      <w:pPr>
        <w:spacing w:after="0" w:line="480" w:lineRule="auto"/>
        <w:jc w:val="center"/>
        <w:rPr>
          <w:rFonts w:ascii="Times New Roman" w:hAnsi="Times New Roman" w:cs="Times New Roman"/>
          <w:sz w:val="24"/>
          <w:szCs w:val="24"/>
        </w:rPr>
      </w:pPr>
      <w:r w:rsidRPr="00F0375D">
        <w:rPr>
          <w:rFonts w:ascii="Times New Roman" w:hAnsi="Times New Roman" w:cs="Times New Roman"/>
          <w:sz w:val="24"/>
          <w:szCs w:val="24"/>
        </w:rPr>
        <w:t>Student’s Name</w:t>
      </w:r>
    </w:p>
    <w:p w:rsidR="00F0375D" w:rsidRPr="00F0375D" w:rsidRDefault="00F0375D" w:rsidP="0009262D">
      <w:pPr>
        <w:spacing w:after="0" w:line="480" w:lineRule="auto"/>
        <w:jc w:val="center"/>
        <w:rPr>
          <w:rFonts w:ascii="Times New Roman" w:hAnsi="Times New Roman" w:cs="Times New Roman"/>
          <w:sz w:val="24"/>
          <w:szCs w:val="24"/>
        </w:rPr>
      </w:pPr>
      <w:r w:rsidRPr="00F0375D">
        <w:rPr>
          <w:rFonts w:ascii="Times New Roman" w:hAnsi="Times New Roman" w:cs="Times New Roman"/>
          <w:sz w:val="24"/>
          <w:szCs w:val="24"/>
        </w:rPr>
        <w:t xml:space="preserve">Institutional Affiliation </w:t>
      </w:r>
    </w:p>
    <w:p w:rsidR="00D74BD4" w:rsidRDefault="00D74BD4" w:rsidP="0009262D">
      <w:pPr>
        <w:spacing w:after="0" w:line="480" w:lineRule="auto"/>
        <w:jc w:val="center"/>
        <w:rPr>
          <w:rFonts w:ascii="Times New Roman" w:hAnsi="Times New Roman" w:cs="Times New Roman"/>
          <w:sz w:val="24"/>
          <w:szCs w:val="24"/>
        </w:rPr>
      </w:pPr>
    </w:p>
    <w:p w:rsidR="0009262D" w:rsidRDefault="0009262D" w:rsidP="0009262D">
      <w:pPr>
        <w:spacing w:after="0" w:line="480" w:lineRule="auto"/>
        <w:jc w:val="center"/>
        <w:rPr>
          <w:rFonts w:ascii="Times New Roman" w:hAnsi="Times New Roman" w:cs="Times New Roman"/>
          <w:sz w:val="24"/>
          <w:szCs w:val="24"/>
        </w:rPr>
      </w:pPr>
    </w:p>
    <w:p w:rsidR="0009262D" w:rsidRDefault="0009262D" w:rsidP="0009262D">
      <w:pPr>
        <w:spacing w:after="0" w:line="480" w:lineRule="auto"/>
        <w:jc w:val="center"/>
        <w:rPr>
          <w:rFonts w:ascii="Times New Roman" w:hAnsi="Times New Roman" w:cs="Times New Roman"/>
          <w:sz w:val="24"/>
          <w:szCs w:val="24"/>
        </w:rPr>
      </w:pPr>
    </w:p>
    <w:p w:rsidR="0009262D" w:rsidRDefault="0009262D" w:rsidP="0009262D">
      <w:pPr>
        <w:spacing w:after="0" w:line="480" w:lineRule="auto"/>
        <w:jc w:val="center"/>
        <w:rPr>
          <w:rFonts w:ascii="Times New Roman" w:hAnsi="Times New Roman" w:cs="Times New Roman"/>
          <w:sz w:val="24"/>
          <w:szCs w:val="24"/>
        </w:rPr>
      </w:pPr>
    </w:p>
    <w:p w:rsidR="0009262D" w:rsidRDefault="0009262D" w:rsidP="0009262D">
      <w:pPr>
        <w:spacing w:after="0" w:line="480" w:lineRule="auto"/>
        <w:jc w:val="center"/>
        <w:rPr>
          <w:rFonts w:ascii="Times New Roman" w:hAnsi="Times New Roman" w:cs="Times New Roman"/>
          <w:sz w:val="24"/>
          <w:szCs w:val="24"/>
        </w:rPr>
      </w:pPr>
    </w:p>
    <w:p w:rsidR="0009262D" w:rsidRDefault="0009262D" w:rsidP="0009262D">
      <w:pPr>
        <w:spacing w:after="0" w:line="480" w:lineRule="auto"/>
        <w:jc w:val="center"/>
        <w:rPr>
          <w:rFonts w:ascii="Times New Roman" w:hAnsi="Times New Roman" w:cs="Times New Roman"/>
          <w:sz w:val="24"/>
          <w:szCs w:val="24"/>
        </w:rPr>
      </w:pPr>
    </w:p>
    <w:p w:rsidR="00D74BD4" w:rsidRDefault="00046662" w:rsidP="0009262D">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D74BD4" w:rsidRPr="00D74BD4" w:rsidRDefault="00046662" w:rsidP="0009262D">
      <w:pPr>
        <w:spacing w:after="0" w:line="480" w:lineRule="auto"/>
        <w:jc w:val="center"/>
        <w:rPr>
          <w:rFonts w:ascii="Times New Roman" w:hAnsi="Times New Roman" w:cs="Times New Roman"/>
          <w:b/>
          <w:sz w:val="24"/>
          <w:szCs w:val="24"/>
        </w:rPr>
      </w:pPr>
      <w:r w:rsidRPr="00D74BD4">
        <w:rPr>
          <w:rFonts w:ascii="Times New Roman" w:hAnsi="Times New Roman" w:cs="Times New Roman"/>
          <w:b/>
          <w:sz w:val="24"/>
          <w:szCs w:val="24"/>
        </w:rPr>
        <w:lastRenderedPageBreak/>
        <w:t>Culturally Competent Care</w:t>
      </w:r>
    </w:p>
    <w:p w:rsidR="00D74BD4" w:rsidRDefault="00046662" w:rsidP="0009262D">
      <w:pPr>
        <w:spacing w:after="0" w:line="480" w:lineRule="auto"/>
        <w:jc w:val="center"/>
        <w:rPr>
          <w:rFonts w:ascii="Times New Roman" w:hAnsi="Times New Roman" w:cs="Times New Roman"/>
          <w:b/>
          <w:sz w:val="24"/>
          <w:szCs w:val="24"/>
        </w:rPr>
      </w:pPr>
      <w:r w:rsidRPr="00D74BD4">
        <w:rPr>
          <w:rFonts w:ascii="Times New Roman" w:hAnsi="Times New Roman" w:cs="Times New Roman"/>
          <w:b/>
          <w:sz w:val="24"/>
          <w:szCs w:val="24"/>
        </w:rPr>
        <w:t>Introduction</w:t>
      </w:r>
    </w:p>
    <w:p w:rsidR="00D74BD4" w:rsidRDefault="00046662" w:rsidP="0009262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Access to health care re</w:t>
      </w:r>
      <w:r w:rsidR="00360B2A">
        <w:rPr>
          <w:rFonts w:ascii="Times New Roman" w:hAnsi="Times New Roman" w:cs="Times New Roman"/>
          <w:sz w:val="24"/>
          <w:szCs w:val="24"/>
        </w:rPr>
        <w:t>fers to maint</w:t>
      </w:r>
      <w:r>
        <w:rPr>
          <w:rFonts w:ascii="Times New Roman" w:hAnsi="Times New Roman" w:cs="Times New Roman"/>
          <w:sz w:val="24"/>
          <w:szCs w:val="24"/>
        </w:rPr>
        <w:t xml:space="preserve">aining and making improvements on general </w:t>
      </w:r>
      <w:r w:rsidR="00360B2A">
        <w:rPr>
          <w:rFonts w:ascii="Times New Roman" w:hAnsi="Times New Roman" w:cs="Times New Roman"/>
          <w:sz w:val="24"/>
          <w:szCs w:val="24"/>
        </w:rPr>
        <w:t>health</w:t>
      </w:r>
      <w:r>
        <w:rPr>
          <w:rFonts w:ascii="Times New Roman" w:hAnsi="Times New Roman" w:cs="Times New Roman"/>
          <w:sz w:val="24"/>
          <w:szCs w:val="24"/>
        </w:rPr>
        <w:t xml:space="preserve"> through preventive measures, diagnosing the illness, and treating it. </w:t>
      </w:r>
      <w:r w:rsidR="00360B2A">
        <w:rPr>
          <w:rFonts w:ascii="Times New Roman" w:hAnsi="Times New Roman" w:cs="Times New Roman"/>
          <w:sz w:val="24"/>
          <w:szCs w:val="24"/>
        </w:rPr>
        <w:t>Health</w:t>
      </w:r>
      <w:r>
        <w:rPr>
          <w:rFonts w:ascii="Times New Roman" w:hAnsi="Times New Roman" w:cs="Times New Roman"/>
          <w:sz w:val="24"/>
          <w:szCs w:val="24"/>
        </w:rPr>
        <w:t xml:space="preserve"> care is provided by healt</w:t>
      </w:r>
      <w:r w:rsidR="00DB1300">
        <w:rPr>
          <w:rFonts w:ascii="Times New Roman" w:hAnsi="Times New Roman" w:cs="Times New Roman"/>
          <w:sz w:val="24"/>
          <w:szCs w:val="24"/>
        </w:rPr>
        <w:t xml:space="preserve">h care practitioners and other allied health care </w:t>
      </w:r>
      <w:r w:rsidR="00360B2A">
        <w:rPr>
          <w:rFonts w:ascii="Times New Roman" w:hAnsi="Times New Roman" w:cs="Times New Roman"/>
          <w:sz w:val="24"/>
          <w:szCs w:val="24"/>
        </w:rPr>
        <w:t xml:space="preserve">professionals. </w:t>
      </w:r>
      <w:r w:rsidR="00DB1300">
        <w:rPr>
          <w:rFonts w:ascii="Times New Roman" w:hAnsi="Times New Roman" w:cs="Times New Roman"/>
          <w:sz w:val="24"/>
          <w:szCs w:val="24"/>
        </w:rPr>
        <w:t xml:space="preserve">Health care comprises nursing, pharmacy, psychology, physical therapy, and other related health professions. While delivering health care, various factors are considered, such as the financial position of the patient, for instance, </w:t>
      </w:r>
      <w:r w:rsidR="00360B2A">
        <w:rPr>
          <w:rFonts w:ascii="Times New Roman" w:hAnsi="Times New Roman" w:cs="Times New Roman"/>
          <w:sz w:val="24"/>
          <w:szCs w:val="24"/>
        </w:rPr>
        <w:t>their</w:t>
      </w:r>
      <w:r w:rsidR="00DB1300">
        <w:rPr>
          <w:rFonts w:ascii="Times New Roman" w:hAnsi="Times New Roman" w:cs="Times New Roman"/>
          <w:sz w:val="24"/>
          <w:szCs w:val="24"/>
        </w:rPr>
        <w:t xml:space="preserve"> insurance cover—geographical factors such as access to infrastructures such as roads and transportation cost. The paper will analyze </w:t>
      </w:r>
      <w:r w:rsidR="00487979">
        <w:rPr>
          <w:rFonts w:ascii="Times New Roman" w:hAnsi="Times New Roman" w:cs="Times New Roman"/>
          <w:sz w:val="24"/>
          <w:szCs w:val="24"/>
        </w:rPr>
        <w:t>what is entailed in cultural</w:t>
      </w:r>
      <w:r w:rsidR="00DB1300">
        <w:rPr>
          <w:rFonts w:ascii="Times New Roman" w:hAnsi="Times New Roman" w:cs="Times New Roman"/>
          <w:sz w:val="24"/>
          <w:szCs w:val="24"/>
        </w:rPr>
        <w:t>ly competent care when delivering health care.</w:t>
      </w:r>
    </w:p>
    <w:p w:rsidR="00487979" w:rsidRDefault="00046662" w:rsidP="0009262D">
      <w:pPr>
        <w:spacing w:after="0" w:line="480" w:lineRule="auto"/>
        <w:ind w:firstLine="720"/>
        <w:jc w:val="center"/>
        <w:rPr>
          <w:rFonts w:ascii="Times New Roman" w:hAnsi="Times New Roman" w:cs="Times New Roman"/>
          <w:b/>
          <w:sz w:val="24"/>
          <w:szCs w:val="24"/>
        </w:rPr>
      </w:pPr>
      <w:r w:rsidRPr="0079610F">
        <w:rPr>
          <w:rFonts w:ascii="Times New Roman" w:hAnsi="Times New Roman" w:cs="Times New Roman"/>
          <w:b/>
          <w:sz w:val="24"/>
          <w:szCs w:val="24"/>
        </w:rPr>
        <w:t>Define Culturally Competent Care and Why it is Important</w:t>
      </w:r>
    </w:p>
    <w:p w:rsidR="002A0826" w:rsidRDefault="00046662" w:rsidP="0009262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0079610F">
        <w:rPr>
          <w:rFonts w:ascii="Times New Roman" w:hAnsi="Times New Roman" w:cs="Times New Roman"/>
          <w:sz w:val="24"/>
          <w:szCs w:val="24"/>
        </w:rPr>
        <w:t xml:space="preserve"> health care, culturally competent care refers to </w:t>
      </w:r>
      <w:r w:rsidR="00503DEA">
        <w:rPr>
          <w:rFonts w:ascii="Times New Roman" w:hAnsi="Times New Roman" w:cs="Times New Roman"/>
          <w:sz w:val="24"/>
          <w:szCs w:val="24"/>
        </w:rPr>
        <w:t xml:space="preserve">the ability of </w:t>
      </w:r>
      <w:r>
        <w:rPr>
          <w:rFonts w:ascii="Times New Roman" w:hAnsi="Times New Roman" w:cs="Times New Roman"/>
          <w:sz w:val="24"/>
          <w:szCs w:val="24"/>
        </w:rPr>
        <w:t>health</w:t>
      </w:r>
      <w:r w:rsidR="00503DEA">
        <w:rPr>
          <w:rFonts w:ascii="Times New Roman" w:hAnsi="Times New Roman" w:cs="Times New Roman"/>
          <w:sz w:val="24"/>
          <w:szCs w:val="24"/>
        </w:rPr>
        <w:t xml:space="preserve"> care </w:t>
      </w:r>
      <w:r>
        <w:rPr>
          <w:rFonts w:ascii="Times New Roman" w:hAnsi="Times New Roman" w:cs="Times New Roman"/>
          <w:sz w:val="24"/>
          <w:szCs w:val="24"/>
        </w:rPr>
        <w:t>workers</w:t>
      </w:r>
      <w:r w:rsidR="00503DEA">
        <w:rPr>
          <w:rFonts w:ascii="Times New Roman" w:hAnsi="Times New Roman" w:cs="Times New Roman"/>
          <w:sz w:val="24"/>
          <w:szCs w:val="24"/>
        </w:rPr>
        <w:t xml:space="preserve"> and institutions to provide adequate </w:t>
      </w:r>
      <w:r>
        <w:rPr>
          <w:rFonts w:ascii="Times New Roman" w:hAnsi="Times New Roman" w:cs="Times New Roman"/>
          <w:sz w:val="24"/>
          <w:szCs w:val="24"/>
        </w:rPr>
        <w:t>health</w:t>
      </w:r>
      <w:r w:rsidR="00503DEA">
        <w:rPr>
          <w:rFonts w:ascii="Times New Roman" w:hAnsi="Times New Roman" w:cs="Times New Roman"/>
          <w:sz w:val="24"/>
          <w:szCs w:val="24"/>
        </w:rPr>
        <w:t xml:space="preserve"> care services that reach the patient's cultural, linguistic, and social beliefs and needs.  Such involves health care providers to develop skills and knowledge that will help them support sociocultural factors of patients</w:t>
      </w:r>
      <w:r>
        <w:rPr>
          <w:rFonts w:ascii="Times New Roman" w:hAnsi="Times New Roman" w:cs="Times New Roman"/>
          <w:sz w:val="24"/>
          <w:szCs w:val="24"/>
        </w:rPr>
        <w:t>—for</w:t>
      </w:r>
      <w:r w:rsidR="00503DEA">
        <w:rPr>
          <w:rFonts w:ascii="Times New Roman" w:hAnsi="Times New Roman" w:cs="Times New Roman"/>
          <w:sz w:val="24"/>
          <w:szCs w:val="24"/>
        </w:rPr>
        <w:t xml:space="preserve"> example, coming up with </w:t>
      </w:r>
      <w:r>
        <w:rPr>
          <w:rFonts w:ascii="Times New Roman" w:hAnsi="Times New Roman" w:cs="Times New Roman"/>
          <w:sz w:val="24"/>
          <w:szCs w:val="24"/>
        </w:rPr>
        <w:t>communication</w:t>
      </w:r>
      <w:r w:rsidR="00503DEA">
        <w:rPr>
          <w:rFonts w:ascii="Times New Roman" w:hAnsi="Times New Roman" w:cs="Times New Roman"/>
          <w:sz w:val="24"/>
          <w:szCs w:val="24"/>
        </w:rPr>
        <w:t xml:space="preserve"> styles that will bridge and accommodate culturally diverse people. Such will help health care providers to </w:t>
      </w:r>
      <w:r>
        <w:rPr>
          <w:rFonts w:ascii="Times New Roman" w:hAnsi="Times New Roman" w:cs="Times New Roman"/>
          <w:sz w:val="24"/>
          <w:szCs w:val="24"/>
        </w:rPr>
        <w:t>understand</w:t>
      </w:r>
      <w:r w:rsidR="00503DEA">
        <w:rPr>
          <w:rFonts w:ascii="Times New Roman" w:hAnsi="Times New Roman" w:cs="Times New Roman"/>
          <w:sz w:val="24"/>
          <w:szCs w:val="24"/>
        </w:rPr>
        <w:t xml:space="preserve"> and treat the illness.</w:t>
      </w:r>
    </w:p>
    <w:p w:rsidR="0079610F" w:rsidRDefault="00046662" w:rsidP="0009262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1D64DF">
        <w:rPr>
          <w:rFonts w:ascii="Times New Roman" w:hAnsi="Times New Roman" w:cs="Times New Roman"/>
          <w:sz w:val="24"/>
          <w:szCs w:val="24"/>
        </w:rPr>
        <w:t xml:space="preserve"> Health caregivers attend to patients from diverse ethnic and racial disparities every day. Yet, studies show that ethnic and minority groups tend not to receive equal treatment when seeking healthcare services.  </w:t>
      </w:r>
      <w:r w:rsidR="00360B2A">
        <w:rPr>
          <w:rFonts w:ascii="Times New Roman" w:hAnsi="Times New Roman" w:cs="Times New Roman"/>
          <w:sz w:val="24"/>
          <w:szCs w:val="24"/>
        </w:rPr>
        <w:t>Culturally</w:t>
      </w:r>
      <w:r w:rsidR="001D64DF">
        <w:rPr>
          <w:rFonts w:ascii="Times New Roman" w:hAnsi="Times New Roman" w:cs="Times New Roman"/>
          <w:sz w:val="24"/>
          <w:szCs w:val="24"/>
        </w:rPr>
        <w:t xml:space="preserve"> competent is essential because health </w:t>
      </w:r>
      <w:r w:rsidR="00360B2A">
        <w:rPr>
          <w:rFonts w:ascii="Times New Roman" w:hAnsi="Times New Roman" w:cs="Times New Roman"/>
          <w:sz w:val="24"/>
          <w:szCs w:val="24"/>
        </w:rPr>
        <w:t>care</w:t>
      </w:r>
      <w:r w:rsidR="001D64DF">
        <w:rPr>
          <w:rFonts w:ascii="Times New Roman" w:hAnsi="Times New Roman" w:cs="Times New Roman"/>
          <w:sz w:val="24"/>
          <w:szCs w:val="24"/>
        </w:rPr>
        <w:t xml:space="preserve"> providers cannot follow guidelines that show culturally appropriate care. </w:t>
      </w:r>
      <w:r w:rsidR="00360B2A">
        <w:rPr>
          <w:rFonts w:ascii="Times New Roman" w:hAnsi="Times New Roman" w:cs="Times New Roman"/>
          <w:sz w:val="24"/>
          <w:szCs w:val="24"/>
        </w:rPr>
        <w:t xml:space="preserve">With culturally competent care, they can execute their duties well in a cross-cultural context and create awareness of cultural and </w:t>
      </w:r>
      <w:r w:rsidR="00360B2A">
        <w:rPr>
          <w:rFonts w:ascii="Times New Roman" w:hAnsi="Times New Roman" w:cs="Times New Roman"/>
          <w:sz w:val="24"/>
          <w:szCs w:val="24"/>
        </w:rPr>
        <w:lastRenderedPageBreak/>
        <w:t>social differences (</w:t>
      </w:r>
      <w:r w:rsidR="00360B2A" w:rsidRPr="00360B2A">
        <w:rPr>
          <w:rFonts w:ascii="Times New Roman" w:hAnsi="Times New Roman" w:cs="Times New Roman"/>
          <w:sz w:val="24"/>
          <w:szCs w:val="24"/>
        </w:rPr>
        <w:t>McCalman</w:t>
      </w:r>
      <w:r w:rsidR="00360B2A">
        <w:rPr>
          <w:rFonts w:ascii="Times New Roman" w:hAnsi="Times New Roman" w:cs="Times New Roman"/>
          <w:sz w:val="24"/>
          <w:szCs w:val="24"/>
        </w:rPr>
        <w:t xml:space="preserve"> et al., 2017). Hence, ethnic and racial differences are tackled, and in return, adequate health services that meet patient's cultural needs are met. </w:t>
      </w:r>
    </w:p>
    <w:p w:rsidR="00360B2A" w:rsidRDefault="00046662" w:rsidP="0009262D">
      <w:pPr>
        <w:spacing w:after="0" w:line="480" w:lineRule="auto"/>
        <w:ind w:firstLine="720"/>
        <w:jc w:val="center"/>
        <w:rPr>
          <w:rFonts w:ascii="Times New Roman" w:hAnsi="Times New Roman" w:cs="Times New Roman"/>
          <w:b/>
          <w:color w:val="1B1B1B"/>
          <w:sz w:val="24"/>
          <w:szCs w:val="24"/>
          <w:shd w:val="clear" w:color="auto" w:fill="FFFFFF"/>
        </w:rPr>
      </w:pPr>
      <w:r w:rsidRPr="00360B2A">
        <w:rPr>
          <w:rFonts w:ascii="Times New Roman" w:hAnsi="Times New Roman" w:cs="Times New Roman"/>
          <w:b/>
          <w:color w:val="1B1B1B"/>
          <w:sz w:val="24"/>
          <w:szCs w:val="24"/>
          <w:shd w:val="clear" w:color="auto" w:fill="FFFFFF"/>
        </w:rPr>
        <w:t>Discuss Leininger</w:t>
      </w:r>
      <w:r w:rsidR="002A0826">
        <w:rPr>
          <w:rFonts w:ascii="Times New Roman" w:hAnsi="Times New Roman" w:cs="Times New Roman"/>
          <w:b/>
          <w:color w:val="1B1B1B"/>
          <w:sz w:val="24"/>
          <w:szCs w:val="24"/>
          <w:shd w:val="clear" w:color="auto" w:fill="FFFFFF"/>
        </w:rPr>
        <w:t>’</w:t>
      </w:r>
      <w:r w:rsidRPr="00360B2A">
        <w:rPr>
          <w:rFonts w:ascii="Times New Roman" w:hAnsi="Times New Roman" w:cs="Times New Roman"/>
          <w:b/>
          <w:color w:val="1B1B1B"/>
          <w:sz w:val="24"/>
          <w:szCs w:val="24"/>
          <w:shd w:val="clear" w:color="auto" w:fill="FFFFFF"/>
        </w:rPr>
        <w:t>s Theory</w:t>
      </w:r>
    </w:p>
    <w:p w:rsidR="0009262D" w:rsidRDefault="00046662" w:rsidP="0009262D">
      <w:pPr>
        <w:spacing w:after="0" w:line="480" w:lineRule="auto"/>
        <w:ind w:firstLine="720"/>
        <w:rPr>
          <w:rFonts w:ascii="Times New Roman" w:hAnsi="Times New Roman" w:cs="Times New Roman"/>
          <w:sz w:val="24"/>
          <w:szCs w:val="24"/>
        </w:rPr>
      </w:pPr>
      <w:r w:rsidRPr="0009262D">
        <w:rPr>
          <w:rFonts w:ascii="Times New Roman" w:hAnsi="Times New Roman" w:cs="Times New Roman"/>
          <w:color w:val="1B1B1B"/>
          <w:sz w:val="24"/>
          <w:szCs w:val="24"/>
          <w:shd w:val="clear" w:color="auto" w:fill="FFFFFF"/>
        </w:rPr>
        <w:t>The L</w:t>
      </w:r>
      <w:r w:rsidR="00EB5CE4" w:rsidRPr="0009262D">
        <w:rPr>
          <w:rFonts w:ascii="Times New Roman" w:hAnsi="Times New Roman" w:cs="Times New Roman"/>
          <w:color w:val="1B1B1B"/>
          <w:sz w:val="24"/>
          <w:szCs w:val="24"/>
          <w:shd w:val="clear" w:color="auto" w:fill="FFFFFF"/>
        </w:rPr>
        <w:t xml:space="preserve">eininger theory was published in 1995 by a nursing theorist called Madeleine </w:t>
      </w:r>
      <w:r w:rsidR="00EB5CE4" w:rsidRPr="0009262D">
        <w:rPr>
          <w:rFonts w:ascii="Times New Roman" w:hAnsi="Times New Roman" w:cs="Times New Roman"/>
          <w:sz w:val="24"/>
          <w:szCs w:val="24"/>
        </w:rPr>
        <w:t xml:space="preserve">Leininger from Omaha. The theory </w:t>
      </w:r>
      <w:r w:rsidRPr="0009262D">
        <w:rPr>
          <w:rFonts w:ascii="Times New Roman" w:hAnsi="Times New Roman" w:cs="Times New Roman"/>
          <w:sz w:val="24"/>
          <w:szCs w:val="24"/>
        </w:rPr>
        <w:t>was meant</w:t>
      </w:r>
      <w:r w:rsidR="00EB5CE4" w:rsidRPr="0009262D">
        <w:rPr>
          <w:rFonts w:ascii="Times New Roman" w:hAnsi="Times New Roman" w:cs="Times New Roman"/>
          <w:sz w:val="24"/>
          <w:szCs w:val="24"/>
        </w:rPr>
        <w:t xml:space="preserve"> to transform health care by including cognitively based decisions tailored to meet </w:t>
      </w:r>
      <w:r w:rsidRPr="0009262D">
        <w:rPr>
          <w:rFonts w:ascii="Times New Roman" w:hAnsi="Times New Roman" w:cs="Times New Roman"/>
          <w:sz w:val="24"/>
          <w:szCs w:val="24"/>
        </w:rPr>
        <w:t>people</w:t>
      </w:r>
      <w:r w:rsidR="002A0826" w:rsidRPr="0009262D">
        <w:rPr>
          <w:rFonts w:ascii="Times New Roman" w:hAnsi="Times New Roman" w:cs="Times New Roman"/>
          <w:sz w:val="24"/>
          <w:szCs w:val="24"/>
        </w:rPr>
        <w:t>s’</w:t>
      </w:r>
      <w:r w:rsidR="00EB5CE4" w:rsidRPr="0009262D">
        <w:rPr>
          <w:rFonts w:ascii="Times New Roman" w:hAnsi="Times New Roman" w:cs="Times New Roman"/>
          <w:sz w:val="24"/>
          <w:szCs w:val="24"/>
        </w:rPr>
        <w:t xml:space="preserve">, </w:t>
      </w:r>
      <w:r w:rsidRPr="0009262D">
        <w:rPr>
          <w:rFonts w:ascii="Times New Roman" w:hAnsi="Times New Roman" w:cs="Times New Roman"/>
          <w:sz w:val="24"/>
          <w:szCs w:val="24"/>
        </w:rPr>
        <w:t>groups',</w:t>
      </w:r>
      <w:r w:rsidR="00EB5CE4" w:rsidRPr="0009262D">
        <w:rPr>
          <w:rFonts w:ascii="Times New Roman" w:hAnsi="Times New Roman" w:cs="Times New Roman"/>
          <w:sz w:val="24"/>
          <w:szCs w:val="24"/>
        </w:rPr>
        <w:t xml:space="preserve"> and </w:t>
      </w:r>
      <w:r w:rsidRPr="0009262D">
        <w:rPr>
          <w:rFonts w:ascii="Times New Roman" w:hAnsi="Times New Roman" w:cs="Times New Roman"/>
          <w:sz w:val="24"/>
          <w:szCs w:val="24"/>
        </w:rPr>
        <w:t>organizations' cultural</w:t>
      </w:r>
      <w:r w:rsidR="00EB5CE4" w:rsidRPr="0009262D">
        <w:rPr>
          <w:rFonts w:ascii="Times New Roman" w:hAnsi="Times New Roman" w:cs="Times New Roman"/>
          <w:sz w:val="24"/>
          <w:szCs w:val="24"/>
        </w:rPr>
        <w:t xml:space="preserve"> beliefs and values and their mode of living (</w:t>
      </w:r>
      <w:r w:rsidRPr="0009262D">
        <w:rPr>
          <w:rFonts w:ascii="Times New Roman" w:hAnsi="Times New Roman" w:cs="Times New Roman"/>
          <w:sz w:val="24"/>
          <w:szCs w:val="24"/>
        </w:rPr>
        <w:t>Del Grosso, 2019</w:t>
      </w:r>
      <w:r w:rsidR="00EB5CE4" w:rsidRPr="0009262D">
        <w:rPr>
          <w:rFonts w:ascii="Times New Roman" w:hAnsi="Times New Roman" w:cs="Times New Roman"/>
          <w:sz w:val="24"/>
          <w:szCs w:val="24"/>
        </w:rPr>
        <w:t xml:space="preserve">). The </w:t>
      </w:r>
      <w:r w:rsidR="002A0826" w:rsidRPr="0009262D">
        <w:rPr>
          <w:rFonts w:ascii="Times New Roman" w:hAnsi="Times New Roman" w:cs="Times New Roman"/>
          <w:sz w:val="24"/>
          <w:szCs w:val="24"/>
        </w:rPr>
        <w:t>L</w:t>
      </w:r>
      <w:r w:rsidR="00C42708" w:rsidRPr="0009262D">
        <w:rPr>
          <w:rFonts w:ascii="Times New Roman" w:hAnsi="Times New Roman" w:cs="Times New Roman"/>
          <w:sz w:val="24"/>
          <w:szCs w:val="24"/>
        </w:rPr>
        <w:t xml:space="preserve">eininger theory of culture care mainly wanted to look at how </w:t>
      </w:r>
      <w:r w:rsidR="002A0826" w:rsidRPr="0009262D">
        <w:rPr>
          <w:rFonts w:ascii="Times New Roman" w:hAnsi="Times New Roman" w:cs="Times New Roman"/>
          <w:sz w:val="24"/>
          <w:szCs w:val="24"/>
        </w:rPr>
        <w:t>health</w:t>
      </w:r>
      <w:r w:rsidR="00C42708" w:rsidRPr="0009262D">
        <w:rPr>
          <w:rFonts w:ascii="Times New Roman" w:hAnsi="Times New Roman" w:cs="Times New Roman"/>
          <w:sz w:val="24"/>
          <w:szCs w:val="24"/>
        </w:rPr>
        <w:t xml:space="preserve"> care can be standardized so that respect and decency are projected to </w:t>
      </w:r>
      <w:r w:rsidR="002A0826" w:rsidRPr="0009262D">
        <w:rPr>
          <w:rFonts w:ascii="Times New Roman" w:hAnsi="Times New Roman" w:cs="Times New Roman"/>
          <w:sz w:val="24"/>
          <w:szCs w:val="24"/>
        </w:rPr>
        <w:t>everybody</w:t>
      </w:r>
      <w:r w:rsidR="00C42708" w:rsidRPr="0009262D">
        <w:rPr>
          <w:rFonts w:ascii="Times New Roman" w:hAnsi="Times New Roman" w:cs="Times New Roman"/>
          <w:sz w:val="24"/>
          <w:szCs w:val="24"/>
        </w:rPr>
        <w:t xml:space="preserve"> regardless of their culture when accessing </w:t>
      </w:r>
      <w:r w:rsidR="0009262D">
        <w:rPr>
          <w:rFonts w:ascii="Times New Roman" w:hAnsi="Times New Roman" w:cs="Times New Roman"/>
          <w:sz w:val="24"/>
          <w:szCs w:val="24"/>
        </w:rPr>
        <w:t>globalized health care services.</w:t>
      </w:r>
      <w:r w:rsidR="008A6B39" w:rsidRPr="0009262D">
        <w:rPr>
          <w:rFonts w:ascii="Times New Roman" w:hAnsi="Times New Roman" w:cs="Times New Roman"/>
          <w:sz w:val="24"/>
          <w:szCs w:val="24"/>
        </w:rPr>
        <w:t xml:space="preserve">The theory covers different features of culture like education, religion, and politics. The </w:t>
      </w:r>
      <w:r w:rsidR="002A0826" w:rsidRPr="0009262D">
        <w:rPr>
          <w:rFonts w:ascii="Times New Roman" w:hAnsi="Times New Roman" w:cs="Times New Roman"/>
          <w:sz w:val="24"/>
          <w:szCs w:val="24"/>
        </w:rPr>
        <w:t>determinants</w:t>
      </w:r>
      <w:r w:rsidR="008A6B39" w:rsidRPr="0009262D">
        <w:rPr>
          <w:rFonts w:ascii="Times New Roman" w:hAnsi="Times New Roman" w:cs="Times New Roman"/>
          <w:sz w:val="24"/>
          <w:szCs w:val="24"/>
        </w:rPr>
        <w:t xml:space="preserve"> of the theory tend to affects how health care </w:t>
      </w:r>
      <w:r w:rsidR="002A0826" w:rsidRPr="0009262D">
        <w:rPr>
          <w:rFonts w:ascii="Times New Roman" w:hAnsi="Times New Roman" w:cs="Times New Roman"/>
          <w:sz w:val="24"/>
          <w:szCs w:val="24"/>
        </w:rPr>
        <w:t>practitioners</w:t>
      </w:r>
      <w:r w:rsidR="008A6B39" w:rsidRPr="0009262D">
        <w:rPr>
          <w:rFonts w:ascii="Times New Roman" w:hAnsi="Times New Roman" w:cs="Times New Roman"/>
          <w:sz w:val="24"/>
          <w:szCs w:val="24"/>
        </w:rPr>
        <w:t xml:space="preserve"> meet the patient’s need</w:t>
      </w:r>
      <w:r w:rsidR="008A6B39">
        <w:rPr>
          <w:rFonts w:ascii="Times New Roman" w:hAnsi="Times New Roman" w:cs="Times New Roman"/>
          <w:sz w:val="24"/>
          <w:szCs w:val="24"/>
        </w:rPr>
        <w:t>s.</w:t>
      </w:r>
    </w:p>
    <w:p w:rsidR="000511EF" w:rsidRDefault="008A6B39" w:rsidP="0009262D">
      <w:pPr>
        <w:tabs>
          <w:tab w:val="left" w:pos="801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Leininger developed the theory to provide a direction that ensured health care provision was almost identical to everyone. She included the term culture care to encompass the </w:t>
      </w:r>
      <w:r w:rsidR="00086113">
        <w:rPr>
          <w:rFonts w:ascii="Times New Roman" w:hAnsi="Times New Roman" w:cs="Times New Roman"/>
          <w:sz w:val="24"/>
          <w:szCs w:val="24"/>
        </w:rPr>
        <w:t>change away from standardization and connect it with the personalization of health care (</w:t>
      </w:r>
      <w:r w:rsidR="00086113" w:rsidRPr="00086113">
        <w:rPr>
          <w:rFonts w:ascii="Times New Roman" w:hAnsi="Times New Roman" w:cs="Times New Roman"/>
          <w:sz w:val="24"/>
          <w:szCs w:val="24"/>
        </w:rPr>
        <w:t>Del Grosso</w:t>
      </w:r>
      <w:r w:rsidR="00086113">
        <w:rPr>
          <w:rFonts w:ascii="Times New Roman" w:hAnsi="Times New Roman" w:cs="Times New Roman"/>
          <w:sz w:val="24"/>
          <w:szCs w:val="24"/>
        </w:rPr>
        <w:t xml:space="preserve">, 2019). The culture care represented the meaningful health care acts that are culturally related. Leininger further claimed that culture forms the basis where health care access should not be buried under standardization but should instead be incorporated in the forefront of health care. </w:t>
      </w:r>
    </w:p>
    <w:p w:rsidR="001D64DF" w:rsidRDefault="00046662" w:rsidP="0009262D">
      <w:pPr>
        <w:spacing w:after="0" w:line="480" w:lineRule="auto"/>
        <w:ind w:firstLine="720"/>
        <w:jc w:val="center"/>
        <w:rPr>
          <w:rFonts w:ascii="Times New Roman" w:hAnsi="Times New Roman" w:cs="Times New Roman"/>
          <w:b/>
          <w:sz w:val="24"/>
          <w:szCs w:val="24"/>
        </w:rPr>
      </w:pPr>
      <w:r w:rsidRPr="002A0826">
        <w:rPr>
          <w:rFonts w:ascii="Times New Roman" w:hAnsi="Times New Roman" w:cs="Times New Roman"/>
          <w:b/>
          <w:sz w:val="24"/>
          <w:szCs w:val="24"/>
        </w:rPr>
        <w:t>Discuss Patient Outcomes When Cultural Competent Care is Provided</w:t>
      </w:r>
    </w:p>
    <w:p w:rsidR="001258F0" w:rsidRDefault="00046662" w:rsidP="0009262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culturally competent care is </w:t>
      </w:r>
      <w:r w:rsidR="00C35D1D">
        <w:rPr>
          <w:rFonts w:ascii="Times New Roman" w:hAnsi="Times New Roman" w:cs="Times New Roman"/>
          <w:sz w:val="24"/>
          <w:szCs w:val="24"/>
        </w:rPr>
        <w:t>provided</w:t>
      </w:r>
      <w:r>
        <w:rPr>
          <w:rFonts w:ascii="Times New Roman" w:hAnsi="Times New Roman" w:cs="Times New Roman"/>
          <w:sz w:val="24"/>
          <w:szCs w:val="24"/>
        </w:rPr>
        <w:t xml:space="preserve"> in the health care system, recognized quality health care by patients is received. </w:t>
      </w:r>
      <w:r w:rsidR="00C35D1D">
        <w:rPr>
          <w:rFonts w:ascii="Times New Roman" w:hAnsi="Times New Roman" w:cs="Times New Roman"/>
          <w:sz w:val="24"/>
          <w:szCs w:val="24"/>
        </w:rPr>
        <w:t>It</w:t>
      </w:r>
      <w:r>
        <w:rPr>
          <w:rFonts w:ascii="Times New Roman" w:hAnsi="Times New Roman" w:cs="Times New Roman"/>
          <w:sz w:val="24"/>
          <w:szCs w:val="24"/>
        </w:rPr>
        <w:t xml:space="preserve"> forms a basis where treatment of the illness and recovery measures are easy to provide and </w:t>
      </w:r>
      <w:r w:rsidR="00C35D1D">
        <w:rPr>
          <w:rFonts w:ascii="Times New Roman" w:hAnsi="Times New Roman" w:cs="Times New Roman"/>
          <w:sz w:val="24"/>
          <w:szCs w:val="24"/>
        </w:rPr>
        <w:t>such</w:t>
      </w:r>
      <w:r>
        <w:rPr>
          <w:rFonts w:ascii="Times New Roman" w:hAnsi="Times New Roman" w:cs="Times New Roman"/>
          <w:sz w:val="24"/>
          <w:szCs w:val="24"/>
        </w:rPr>
        <w:t xml:space="preserve"> benefits the </w:t>
      </w:r>
      <w:r w:rsidR="00C35D1D">
        <w:rPr>
          <w:rFonts w:ascii="Times New Roman" w:hAnsi="Times New Roman" w:cs="Times New Roman"/>
          <w:sz w:val="24"/>
          <w:szCs w:val="24"/>
        </w:rPr>
        <w:t>patient's well-being</w:t>
      </w:r>
      <w:r>
        <w:rPr>
          <w:rFonts w:ascii="Times New Roman" w:hAnsi="Times New Roman" w:cs="Times New Roman"/>
          <w:sz w:val="24"/>
          <w:szCs w:val="24"/>
        </w:rPr>
        <w:t xml:space="preserve">. Secondly, patients can adhere to the treatment provided on the diagnosed disease, and flowing the advice provided </w:t>
      </w:r>
      <w:r w:rsidR="00DB750D">
        <w:rPr>
          <w:rFonts w:ascii="Times New Roman" w:hAnsi="Times New Roman" w:cs="Times New Roman"/>
          <w:sz w:val="24"/>
          <w:szCs w:val="24"/>
        </w:rPr>
        <w:t>becomes</w:t>
      </w:r>
      <w:r>
        <w:rPr>
          <w:rFonts w:ascii="Times New Roman" w:hAnsi="Times New Roman" w:cs="Times New Roman"/>
          <w:sz w:val="24"/>
          <w:szCs w:val="24"/>
        </w:rPr>
        <w:t xml:space="preserve"> </w:t>
      </w:r>
      <w:r w:rsidR="00C35D1D">
        <w:rPr>
          <w:rFonts w:ascii="Times New Roman" w:hAnsi="Times New Roman" w:cs="Times New Roman"/>
          <w:sz w:val="24"/>
          <w:szCs w:val="24"/>
        </w:rPr>
        <w:t>easy</w:t>
      </w:r>
      <w:r>
        <w:rPr>
          <w:rFonts w:ascii="Times New Roman" w:hAnsi="Times New Roman" w:cs="Times New Roman"/>
          <w:sz w:val="24"/>
          <w:szCs w:val="24"/>
        </w:rPr>
        <w:t xml:space="preserve"> (</w:t>
      </w:r>
      <w:r w:rsidR="00DB750D" w:rsidRPr="00AF74EA">
        <w:rPr>
          <w:rFonts w:ascii="Times New Roman" w:hAnsi="Times New Roman" w:cs="Times New Roman"/>
          <w:sz w:val="24"/>
          <w:szCs w:val="24"/>
        </w:rPr>
        <w:t>Henderson</w:t>
      </w:r>
      <w:r w:rsidR="00DB750D">
        <w:rPr>
          <w:rFonts w:ascii="Times New Roman" w:hAnsi="Times New Roman" w:cs="Times New Roman"/>
          <w:sz w:val="24"/>
          <w:szCs w:val="24"/>
        </w:rPr>
        <w:t xml:space="preserve"> et al., 2018</w:t>
      </w:r>
      <w:r>
        <w:rPr>
          <w:rFonts w:ascii="Times New Roman" w:hAnsi="Times New Roman" w:cs="Times New Roman"/>
          <w:sz w:val="24"/>
          <w:szCs w:val="24"/>
        </w:rPr>
        <w:t xml:space="preserve">). Thirdly, </w:t>
      </w:r>
      <w:r w:rsidR="00C35D1D">
        <w:rPr>
          <w:rFonts w:ascii="Times New Roman" w:hAnsi="Times New Roman" w:cs="Times New Roman"/>
          <w:sz w:val="24"/>
          <w:szCs w:val="24"/>
        </w:rPr>
        <w:t>incorporating</w:t>
      </w:r>
      <w:r>
        <w:rPr>
          <w:rFonts w:ascii="Times New Roman" w:hAnsi="Times New Roman" w:cs="Times New Roman"/>
          <w:sz w:val="24"/>
          <w:szCs w:val="24"/>
        </w:rPr>
        <w:t xml:space="preserve"> culturally </w:t>
      </w:r>
      <w:r w:rsidR="00C35D1D">
        <w:rPr>
          <w:rFonts w:ascii="Times New Roman" w:hAnsi="Times New Roman" w:cs="Times New Roman"/>
          <w:sz w:val="24"/>
          <w:szCs w:val="24"/>
        </w:rPr>
        <w:t>competent</w:t>
      </w:r>
      <w:r>
        <w:rPr>
          <w:rFonts w:ascii="Times New Roman" w:hAnsi="Times New Roman" w:cs="Times New Roman"/>
          <w:sz w:val="24"/>
          <w:szCs w:val="24"/>
        </w:rPr>
        <w:t xml:space="preserve"> care in </w:t>
      </w:r>
      <w:r>
        <w:rPr>
          <w:rFonts w:ascii="Times New Roman" w:hAnsi="Times New Roman" w:cs="Times New Roman"/>
          <w:sz w:val="24"/>
          <w:szCs w:val="24"/>
        </w:rPr>
        <w:lastRenderedPageBreak/>
        <w:t xml:space="preserve">providing health care services leaves patients satisfied with the recognized health care quality. </w:t>
      </w:r>
      <w:r w:rsidR="00C35D1D">
        <w:rPr>
          <w:rFonts w:ascii="Times New Roman" w:hAnsi="Times New Roman" w:cs="Times New Roman"/>
          <w:sz w:val="24"/>
          <w:szCs w:val="24"/>
        </w:rPr>
        <w:t>Such</w:t>
      </w:r>
      <w:r>
        <w:rPr>
          <w:rFonts w:ascii="Times New Roman" w:hAnsi="Times New Roman" w:cs="Times New Roman"/>
          <w:sz w:val="24"/>
          <w:szCs w:val="24"/>
        </w:rPr>
        <w:t xml:space="preserve"> is achieved through </w:t>
      </w:r>
      <w:r w:rsidR="00DB750D">
        <w:rPr>
          <w:rFonts w:ascii="Times New Roman" w:hAnsi="Times New Roman" w:cs="Times New Roman"/>
          <w:sz w:val="24"/>
          <w:szCs w:val="24"/>
        </w:rPr>
        <w:t xml:space="preserve">continuous feedback on the patient's health status after appropriate treatment is administered. In return, the patient will make a constant follow-up to ensure their health and </w:t>
      </w:r>
      <w:r w:rsidR="00C35D1D">
        <w:rPr>
          <w:rFonts w:ascii="Times New Roman" w:hAnsi="Times New Roman" w:cs="Times New Roman"/>
          <w:sz w:val="24"/>
          <w:szCs w:val="24"/>
        </w:rPr>
        <w:t>well-being</w:t>
      </w:r>
      <w:r w:rsidR="00DB750D">
        <w:rPr>
          <w:rFonts w:ascii="Times New Roman" w:hAnsi="Times New Roman" w:cs="Times New Roman"/>
          <w:sz w:val="24"/>
          <w:szCs w:val="24"/>
        </w:rPr>
        <w:t xml:space="preserve"> are improved. </w:t>
      </w:r>
    </w:p>
    <w:p w:rsidR="00DB750D" w:rsidRDefault="00046662" w:rsidP="0009262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cultural </w:t>
      </w:r>
      <w:r w:rsidR="00C35D1D">
        <w:rPr>
          <w:rFonts w:ascii="Times New Roman" w:hAnsi="Times New Roman" w:cs="Times New Roman"/>
          <w:sz w:val="24"/>
          <w:szCs w:val="24"/>
        </w:rPr>
        <w:t>competen</w:t>
      </w:r>
      <w:r>
        <w:rPr>
          <w:rFonts w:ascii="Times New Roman" w:hAnsi="Times New Roman" w:cs="Times New Roman"/>
          <w:sz w:val="24"/>
          <w:szCs w:val="24"/>
        </w:rPr>
        <w:t>ce is provided, the fourth outcome is that effective and health</w:t>
      </w:r>
      <w:r w:rsidR="00175B67">
        <w:rPr>
          <w:rFonts w:ascii="Times New Roman" w:hAnsi="Times New Roman" w:cs="Times New Roman"/>
          <w:sz w:val="24"/>
          <w:szCs w:val="24"/>
        </w:rPr>
        <w:t>y</w:t>
      </w:r>
      <w:r>
        <w:rPr>
          <w:rFonts w:ascii="Times New Roman" w:hAnsi="Times New Roman" w:cs="Times New Roman"/>
          <w:sz w:val="24"/>
          <w:szCs w:val="24"/>
        </w:rPr>
        <w:t xml:space="preserve"> interactions between the patient and the health care practitioner are </w:t>
      </w:r>
      <w:r w:rsidR="00C35D1D">
        <w:rPr>
          <w:rFonts w:ascii="Times New Roman" w:hAnsi="Times New Roman" w:cs="Times New Roman"/>
          <w:sz w:val="24"/>
          <w:szCs w:val="24"/>
        </w:rPr>
        <w:t>fostered</w:t>
      </w:r>
      <w:r>
        <w:rPr>
          <w:rFonts w:ascii="Times New Roman" w:hAnsi="Times New Roman" w:cs="Times New Roman"/>
          <w:sz w:val="24"/>
          <w:szCs w:val="24"/>
        </w:rPr>
        <w:t>. The effectiveness is achieved through health caregivers using cultural skills and knowledge when communicating with patients (</w:t>
      </w:r>
      <w:r w:rsidRPr="00DB750D">
        <w:rPr>
          <w:rFonts w:ascii="Times New Roman" w:hAnsi="Times New Roman" w:cs="Times New Roman"/>
          <w:sz w:val="24"/>
          <w:szCs w:val="24"/>
        </w:rPr>
        <w:t>Henderson</w:t>
      </w:r>
      <w:r>
        <w:rPr>
          <w:rFonts w:ascii="Times New Roman" w:hAnsi="Times New Roman" w:cs="Times New Roman"/>
          <w:sz w:val="24"/>
          <w:szCs w:val="24"/>
        </w:rPr>
        <w:t xml:space="preserve"> et al., 2018). Such </w:t>
      </w:r>
      <w:r w:rsidR="00C35D1D">
        <w:rPr>
          <w:rFonts w:ascii="Times New Roman" w:hAnsi="Times New Roman" w:cs="Times New Roman"/>
          <w:sz w:val="24"/>
          <w:szCs w:val="24"/>
        </w:rPr>
        <w:t>creates</w:t>
      </w:r>
      <w:r>
        <w:rPr>
          <w:rFonts w:ascii="Times New Roman" w:hAnsi="Times New Roman" w:cs="Times New Roman"/>
          <w:sz w:val="24"/>
          <w:szCs w:val="24"/>
        </w:rPr>
        <w:t xml:space="preserve"> a room where patients can explain their health-related problems without fear of </w:t>
      </w:r>
      <w:r w:rsidR="00C35D1D">
        <w:rPr>
          <w:rFonts w:ascii="Times New Roman" w:hAnsi="Times New Roman" w:cs="Times New Roman"/>
          <w:sz w:val="24"/>
          <w:szCs w:val="24"/>
        </w:rPr>
        <w:t>being</w:t>
      </w:r>
      <w:r>
        <w:rPr>
          <w:rFonts w:ascii="Times New Roman" w:hAnsi="Times New Roman" w:cs="Times New Roman"/>
          <w:sz w:val="24"/>
          <w:szCs w:val="24"/>
        </w:rPr>
        <w:t xml:space="preserve"> discriminated against—the </w:t>
      </w:r>
      <w:r w:rsidR="00C35D1D">
        <w:rPr>
          <w:rFonts w:ascii="Times New Roman" w:hAnsi="Times New Roman" w:cs="Times New Roman"/>
          <w:sz w:val="24"/>
          <w:szCs w:val="24"/>
        </w:rPr>
        <w:t>stated outcomes of providing</w:t>
      </w:r>
      <w:r>
        <w:rPr>
          <w:rFonts w:ascii="Times New Roman" w:hAnsi="Times New Roman" w:cs="Times New Roman"/>
          <w:sz w:val="24"/>
          <w:szCs w:val="24"/>
        </w:rPr>
        <w:t xml:space="preserve"> cultural competence care in general lead to improved health and </w:t>
      </w:r>
      <w:r w:rsidR="00C35D1D">
        <w:rPr>
          <w:rFonts w:ascii="Times New Roman" w:hAnsi="Times New Roman" w:cs="Times New Roman"/>
          <w:sz w:val="24"/>
          <w:szCs w:val="24"/>
        </w:rPr>
        <w:t>well-being</w:t>
      </w:r>
      <w:r>
        <w:rPr>
          <w:rFonts w:ascii="Times New Roman" w:hAnsi="Times New Roman" w:cs="Times New Roman"/>
          <w:sz w:val="24"/>
          <w:szCs w:val="24"/>
        </w:rPr>
        <w:t>.</w:t>
      </w:r>
    </w:p>
    <w:p w:rsidR="00C35D1D" w:rsidRPr="00C35D1D" w:rsidRDefault="00046662" w:rsidP="0009262D">
      <w:pPr>
        <w:spacing w:after="0" w:line="480" w:lineRule="auto"/>
        <w:ind w:firstLine="720"/>
        <w:jc w:val="center"/>
        <w:rPr>
          <w:rFonts w:ascii="Times New Roman" w:hAnsi="Times New Roman" w:cs="Times New Roman"/>
          <w:b/>
          <w:sz w:val="24"/>
          <w:szCs w:val="24"/>
        </w:rPr>
      </w:pPr>
      <w:r w:rsidRPr="00C35D1D">
        <w:rPr>
          <w:rFonts w:ascii="Times New Roman" w:hAnsi="Times New Roman" w:cs="Times New Roman"/>
          <w:b/>
          <w:sz w:val="24"/>
          <w:szCs w:val="24"/>
        </w:rPr>
        <w:t>Discuss patient outcomes when culturally competent care is not provided</w:t>
      </w:r>
    </w:p>
    <w:p w:rsidR="00DB750D" w:rsidRDefault="00046662" w:rsidP="0009262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Culturally </w:t>
      </w:r>
      <w:r w:rsidR="0017145E">
        <w:rPr>
          <w:rFonts w:ascii="Times New Roman" w:hAnsi="Times New Roman" w:cs="Times New Roman"/>
          <w:sz w:val="24"/>
          <w:szCs w:val="24"/>
        </w:rPr>
        <w:t>competent</w:t>
      </w:r>
      <w:r>
        <w:rPr>
          <w:rFonts w:ascii="Times New Roman" w:hAnsi="Times New Roman" w:cs="Times New Roman"/>
          <w:sz w:val="24"/>
          <w:szCs w:val="24"/>
        </w:rPr>
        <w:t xml:space="preserve"> care in health care </w:t>
      </w:r>
      <w:r w:rsidR="0017145E">
        <w:rPr>
          <w:rFonts w:ascii="Times New Roman" w:hAnsi="Times New Roman" w:cs="Times New Roman"/>
          <w:sz w:val="24"/>
          <w:szCs w:val="24"/>
        </w:rPr>
        <w:t>m</w:t>
      </w:r>
      <w:r>
        <w:rPr>
          <w:rFonts w:ascii="Times New Roman" w:hAnsi="Times New Roman" w:cs="Times New Roman"/>
          <w:sz w:val="24"/>
          <w:szCs w:val="24"/>
        </w:rPr>
        <w:t xml:space="preserve">ay not </w:t>
      </w:r>
      <w:r w:rsidR="0017145E">
        <w:rPr>
          <w:rFonts w:ascii="Times New Roman" w:hAnsi="Times New Roman" w:cs="Times New Roman"/>
          <w:sz w:val="24"/>
          <w:szCs w:val="24"/>
        </w:rPr>
        <w:t>b</w:t>
      </w:r>
      <w:r>
        <w:rPr>
          <w:rFonts w:ascii="Times New Roman" w:hAnsi="Times New Roman" w:cs="Times New Roman"/>
          <w:sz w:val="24"/>
          <w:szCs w:val="24"/>
        </w:rPr>
        <w:t>e provided d</w:t>
      </w:r>
      <w:r w:rsidR="0017145E">
        <w:rPr>
          <w:rFonts w:ascii="Times New Roman" w:hAnsi="Times New Roman" w:cs="Times New Roman"/>
          <w:sz w:val="24"/>
          <w:szCs w:val="24"/>
        </w:rPr>
        <w:t>u</w:t>
      </w:r>
      <w:r>
        <w:rPr>
          <w:rFonts w:ascii="Times New Roman" w:hAnsi="Times New Roman" w:cs="Times New Roman"/>
          <w:sz w:val="24"/>
          <w:szCs w:val="24"/>
        </w:rPr>
        <w:t xml:space="preserve">e to racial and minority disparities and negative outcomes. For instance, </w:t>
      </w:r>
      <w:r w:rsidR="00785479">
        <w:rPr>
          <w:rFonts w:ascii="Times New Roman" w:hAnsi="Times New Roman" w:cs="Times New Roman"/>
          <w:sz w:val="24"/>
          <w:szCs w:val="24"/>
        </w:rPr>
        <w:t xml:space="preserve">compared to the European </w:t>
      </w:r>
      <w:r w:rsidR="0017145E">
        <w:rPr>
          <w:rFonts w:ascii="Times New Roman" w:hAnsi="Times New Roman" w:cs="Times New Roman"/>
          <w:sz w:val="24"/>
          <w:szCs w:val="24"/>
        </w:rPr>
        <w:t>American</w:t>
      </w:r>
      <w:r w:rsidR="00785479">
        <w:rPr>
          <w:rFonts w:ascii="Times New Roman" w:hAnsi="Times New Roman" w:cs="Times New Roman"/>
          <w:sz w:val="24"/>
          <w:szCs w:val="24"/>
        </w:rPr>
        <w:t xml:space="preserve"> inpatient, African </w:t>
      </w:r>
      <w:r w:rsidR="0017145E">
        <w:rPr>
          <w:rFonts w:ascii="Times New Roman" w:hAnsi="Times New Roman" w:cs="Times New Roman"/>
          <w:sz w:val="24"/>
          <w:szCs w:val="24"/>
        </w:rPr>
        <w:t>American</w:t>
      </w:r>
      <w:r w:rsidR="00785479">
        <w:rPr>
          <w:rFonts w:ascii="Times New Roman" w:hAnsi="Times New Roman" w:cs="Times New Roman"/>
          <w:sz w:val="24"/>
          <w:szCs w:val="24"/>
        </w:rPr>
        <w:t xml:space="preserve"> inpatients picture themselves receiving the worse health care and low-quality health care institutions (</w:t>
      </w:r>
      <w:r w:rsidR="0017145E" w:rsidRPr="0017145E">
        <w:rPr>
          <w:rFonts w:ascii="Times New Roman" w:hAnsi="Times New Roman" w:cs="Times New Roman"/>
          <w:sz w:val="24"/>
          <w:szCs w:val="24"/>
        </w:rPr>
        <w:t>Cuevas</w:t>
      </w:r>
      <w:r w:rsidR="0017145E">
        <w:rPr>
          <w:rFonts w:ascii="Times New Roman" w:hAnsi="Times New Roman" w:cs="Times New Roman"/>
          <w:sz w:val="24"/>
          <w:szCs w:val="24"/>
        </w:rPr>
        <w:t xml:space="preserve"> et al., 2017</w:t>
      </w:r>
      <w:r w:rsidR="00785479">
        <w:rPr>
          <w:rFonts w:ascii="Times New Roman" w:hAnsi="Times New Roman" w:cs="Times New Roman"/>
          <w:sz w:val="24"/>
          <w:szCs w:val="24"/>
        </w:rPr>
        <w:t xml:space="preserve">). Also, </w:t>
      </w:r>
      <w:r w:rsidR="0017145E">
        <w:rPr>
          <w:rFonts w:ascii="Times New Roman" w:hAnsi="Times New Roman" w:cs="Times New Roman"/>
          <w:sz w:val="24"/>
          <w:szCs w:val="24"/>
        </w:rPr>
        <w:t>African</w:t>
      </w:r>
      <w:r w:rsidR="00785479">
        <w:rPr>
          <w:rFonts w:ascii="Times New Roman" w:hAnsi="Times New Roman" w:cs="Times New Roman"/>
          <w:sz w:val="24"/>
          <w:szCs w:val="24"/>
        </w:rPr>
        <w:t xml:space="preserve"> </w:t>
      </w:r>
      <w:r w:rsidR="0017145E">
        <w:rPr>
          <w:rFonts w:ascii="Times New Roman" w:hAnsi="Times New Roman" w:cs="Times New Roman"/>
          <w:sz w:val="24"/>
          <w:szCs w:val="24"/>
        </w:rPr>
        <w:t>American</w:t>
      </w:r>
      <w:r w:rsidR="00785479">
        <w:rPr>
          <w:rFonts w:ascii="Times New Roman" w:hAnsi="Times New Roman" w:cs="Times New Roman"/>
          <w:sz w:val="24"/>
          <w:szCs w:val="24"/>
        </w:rPr>
        <w:t xml:space="preserve"> patients have a high probability of going to the emergency </w:t>
      </w:r>
      <w:r w:rsidR="0017145E">
        <w:rPr>
          <w:rFonts w:ascii="Times New Roman" w:hAnsi="Times New Roman" w:cs="Times New Roman"/>
          <w:sz w:val="24"/>
          <w:szCs w:val="24"/>
        </w:rPr>
        <w:t>department</w:t>
      </w:r>
      <w:r w:rsidR="00785479">
        <w:rPr>
          <w:rFonts w:ascii="Times New Roman" w:hAnsi="Times New Roman" w:cs="Times New Roman"/>
          <w:sz w:val="24"/>
          <w:szCs w:val="24"/>
        </w:rPr>
        <w:t xml:space="preserve"> and having minimal health caregivers' visits. All these are because of racial discrimination. </w:t>
      </w:r>
    </w:p>
    <w:p w:rsidR="00785479" w:rsidRDefault="00046662" w:rsidP="0009262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when culturally competent care is not provided, health care practitioners tend to dominate more in the </w:t>
      </w:r>
      <w:r w:rsidR="0017145E">
        <w:rPr>
          <w:rFonts w:ascii="Times New Roman" w:hAnsi="Times New Roman" w:cs="Times New Roman"/>
          <w:sz w:val="24"/>
          <w:szCs w:val="24"/>
        </w:rPr>
        <w:t>conversation</w:t>
      </w:r>
      <w:r>
        <w:rPr>
          <w:rFonts w:ascii="Times New Roman" w:hAnsi="Times New Roman" w:cs="Times New Roman"/>
          <w:sz w:val="24"/>
          <w:szCs w:val="24"/>
        </w:rPr>
        <w:t xml:space="preserve"> with the patients, which results in minimal patient-centered conversation. Studies show that such is more evident among the black community than the white </w:t>
      </w:r>
      <w:r w:rsidR="0017145E">
        <w:rPr>
          <w:rFonts w:ascii="Times New Roman" w:hAnsi="Times New Roman" w:cs="Times New Roman"/>
          <w:sz w:val="24"/>
          <w:szCs w:val="24"/>
        </w:rPr>
        <w:t>individuals</w:t>
      </w:r>
      <w:r>
        <w:rPr>
          <w:rFonts w:ascii="Times New Roman" w:hAnsi="Times New Roman" w:cs="Times New Roman"/>
          <w:sz w:val="24"/>
          <w:szCs w:val="24"/>
        </w:rPr>
        <w:t xml:space="preserve"> (</w:t>
      </w:r>
      <w:r w:rsidR="0017145E" w:rsidRPr="0017145E">
        <w:rPr>
          <w:rFonts w:ascii="Times New Roman" w:hAnsi="Times New Roman" w:cs="Times New Roman"/>
          <w:sz w:val="24"/>
          <w:szCs w:val="24"/>
        </w:rPr>
        <w:t>Cuevas</w:t>
      </w:r>
      <w:r w:rsidR="0017145E">
        <w:rPr>
          <w:rFonts w:ascii="Times New Roman" w:hAnsi="Times New Roman" w:cs="Times New Roman"/>
          <w:sz w:val="24"/>
          <w:szCs w:val="24"/>
        </w:rPr>
        <w:t xml:space="preserve"> et al., 2017</w:t>
      </w:r>
      <w:r>
        <w:rPr>
          <w:rFonts w:ascii="Times New Roman" w:hAnsi="Times New Roman" w:cs="Times New Roman"/>
          <w:sz w:val="24"/>
          <w:szCs w:val="24"/>
        </w:rPr>
        <w:t xml:space="preserve">). In </w:t>
      </w:r>
      <w:r w:rsidR="0017145E">
        <w:rPr>
          <w:rFonts w:ascii="Times New Roman" w:hAnsi="Times New Roman" w:cs="Times New Roman"/>
          <w:sz w:val="24"/>
          <w:szCs w:val="24"/>
        </w:rPr>
        <w:t>return</w:t>
      </w:r>
      <w:r>
        <w:rPr>
          <w:rFonts w:ascii="Times New Roman" w:hAnsi="Times New Roman" w:cs="Times New Roman"/>
          <w:sz w:val="24"/>
          <w:szCs w:val="24"/>
        </w:rPr>
        <w:t>, patients are not more open in explaining their problems related to their</w:t>
      </w:r>
      <w:r w:rsidR="0017145E">
        <w:rPr>
          <w:rFonts w:ascii="Times New Roman" w:hAnsi="Times New Roman" w:cs="Times New Roman"/>
          <w:sz w:val="24"/>
          <w:szCs w:val="24"/>
        </w:rPr>
        <w:t xml:space="preserve"> health. Minority disparities arise due to differences </w:t>
      </w:r>
      <w:r w:rsidR="0017145E">
        <w:rPr>
          <w:rFonts w:ascii="Times New Roman" w:hAnsi="Times New Roman" w:cs="Times New Roman"/>
          <w:sz w:val="24"/>
          <w:szCs w:val="24"/>
        </w:rPr>
        <w:lastRenderedPageBreak/>
        <w:t xml:space="preserve">between health care givers' and patients' cultural beliefs, and persistent inequalities in health care lead to deterioration of the patient's health. </w:t>
      </w:r>
    </w:p>
    <w:p w:rsidR="0017145E" w:rsidRPr="0017145E" w:rsidRDefault="00FF3BB1" w:rsidP="0009262D">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Summary </w:t>
      </w:r>
    </w:p>
    <w:p w:rsidR="00175B67" w:rsidRDefault="00046662" w:rsidP="0009262D">
      <w:pPr>
        <w:spacing w:after="0" w:line="480" w:lineRule="auto"/>
        <w:ind w:firstLine="720"/>
        <w:rPr>
          <w:rFonts w:ascii="Times New Roman" w:hAnsi="Times New Roman" w:cs="Times New Roman"/>
          <w:sz w:val="24"/>
          <w:szCs w:val="24"/>
        </w:rPr>
      </w:pPr>
      <w:r w:rsidRPr="0017145E">
        <w:rPr>
          <w:rFonts w:ascii="Times New Roman" w:hAnsi="Times New Roman" w:cs="Times New Roman"/>
          <w:sz w:val="24"/>
          <w:szCs w:val="24"/>
        </w:rPr>
        <w:t>Culturally</w:t>
      </w:r>
      <w:r w:rsidR="0017145E" w:rsidRPr="0017145E">
        <w:rPr>
          <w:rFonts w:ascii="Times New Roman" w:hAnsi="Times New Roman" w:cs="Times New Roman"/>
          <w:sz w:val="24"/>
          <w:szCs w:val="24"/>
        </w:rPr>
        <w:t xml:space="preserve"> competent care refers to the ability of health care workers and institutions to provide effective health care services that reach the cultural, linguistic, and social beliefs and needs of the patient</w:t>
      </w:r>
      <w:r w:rsidR="0017145E">
        <w:rPr>
          <w:rFonts w:ascii="Times New Roman" w:hAnsi="Times New Roman" w:cs="Times New Roman"/>
          <w:sz w:val="24"/>
          <w:szCs w:val="24"/>
        </w:rPr>
        <w:t xml:space="preserve">. </w:t>
      </w:r>
      <w:r>
        <w:rPr>
          <w:rFonts w:ascii="Times New Roman" w:hAnsi="Times New Roman" w:cs="Times New Roman"/>
          <w:sz w:val="24"/>
          <w:szCs w:val="24"/>
        </w:rPr>
        <w:t>Cultural</w:t>
      </w:r>
      <w:r w:rsidR="0017145E">
        <w:rPr>
          <w:rFonts w:ascii="Times New Roman" w:hAnsi="Times New Roman" w:cs="Times New Roman"/>
          <w:sz w:val="24"/>
          <w:szCs w:val="24"/>
        </w:rPr>
        <w:t xml:space="preserve"> competent</w:t>
      </w:r>
      <w:r>
        <w:rPr>
          <w:rFonts w:ascii="Times New Roman" w:hAnsi="Times New Roman" w:cs="Times New Roman"/>
          <w:sz w:val="24"/>
          <w:szCs w:val="24"/>
        </w:rPr>
        <w:t xml:space="preserve"> leads to </w:t>
      </w:r>
      <w:r w:rsidR="0017145E">
        <w:rPr>
          <w:rFonts w:ascii="Times New Roman" w:hAnsi="Times New Roman" w:cs="Times New Roman"/>
          <w:sz w:val="24"/>
          <w:szCs w:val="24"/>
        </w:rPr>
        <w:t xml:space="preserve">effective interactions between the patient and </w:t>
      </w:r>
      <w:r>
        <w:rPr>
          <w:rFonts w:ascii="Times New Roman" w:hAnsi="Times New Roman" w:cs="Times New Roman"/>
          <w:sz w:val="24"/>
          <w:szCs w:val="24"/>
        </w:rPr>
        <w:t>the health care practitioner</w:t>
      </w:r>
      <w:r w:rsidR="0017145E">
        <w:rPr>
          <w:rFonts w:ascii="Times New Roman" w:hAnsi="Times New Roman" w:cs="Times New Roman"/>
          <w:sz w:val="24"/>
          <w:szCs w:val="24"/>
        </w:rPr>
        <w:t xml:space="preserve">. The effectiveness is achieved through health caregivers using cultural skills </w:t>
      </w:r>
      <w:r>
        <w:rPr>
          <w:rFonts w:ascii="Times New Roman" w:hAnsi="Times New Roman" w:cs="Times New Roman"/>
          <w:sz w:val="24"/>
          <w:szCs w:val="24"/>
        </w:rPr>
        <w:t>and knowledge when conversing</w:t>
      </w:r>
      <w:r w:rsidR="0017145E">
        <w:rPr>
          <w:rFonts w:ascii="Times New Roman" w:hAnsi="Times New Roman" w:cs="Times New Roman"/>
          <w:sz w:val="24"/>
          <w:szCs w:val="24"/>
        </w:rPr>
        <w:t xml:space="preserve"> with </w:t>
      </w:r>
      <w:r>
        <w:rPr>
          <w:rFonts w:ascii="Times New Roman" w:hAnsi="Times New Roman" w:cs="Times New Roman"/>
          <w:sz w:val="24"/>
          <w:szCs w:val="24"/>
        </w:rPr>
        <w:t xml:space="preserve">the </w:t>
      </w:r>
      <w:r w:rsidR="0017145E">
        <w:rPr>
          <w:rFonts w:ascii="Times New Roman" w:hAnsi="Times New Roman" w:cs="Times New Roman"/>
          <w:sz w:val="24"/>
          <w:szCs w:val="24"/>
        </w:rPr>
        <w:t>patients</w:t>
      </w:r>
      <w:r>
        <w:rPr>
          <w:rFonts w:ascii="Times New Roman" w:hAnsi="Times New Roman" w:cs="Times New Roman"/>
          <w:sz w:val="24"/>
          <w:szCs w:val="24"/>
        </w:rPr>
        <w:t>. When culturally competent care is not provided due to minority disparities low quality, health care is issued to the minority group.</w:t>
      </w:r>
    </w:p>
    <w:p w:rsidR="00175B67" w:rsidRDefault="00046662" w:rsidP="0009262D">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17145E" w:rsidRDefault="00046662" w:rsidP="0009262D">
      <w:pPr>
        <w:spacing w:after="0" w:line="480" w:lineRule="auto"/>
        <w:ind w:firstLine="720"/>
        <w:jc w:val="center"/>
        <w:rPr>
          <w:rFonts w:ascii="Times New Roman" w:hAnsi="Times New Roman" w:cs="Times New Roman"/>
          <w:b/>
          <w:sz w:val="24"/>
          <w:szCs w:val="24"/>
        </w:rPr>
      </w:pPr>
      <w:r w:rsidRPr="00175B67">
        <w:rPr>
          <w:rFonts w:ascii="Times New Roman" w:hAnsi="Times New Roman" w:cs="Times New Roman"/>
          <w:b/>
          <w:sz w:val="24"/>
          <w:szCs w:val="24"/>
        </w:rPr>
        <w:lastRenderedPageBreak/>
        <w:t>References</w:t>
      </w:r>
    </w:p>
    <w:p w:rsidR="00175B67" w:rsidRPr="00175B67" w:rsidRDefault="00046662" w:rsidP="00175B67">
      <w:pPr>
        <w:spacing w:after="0" w:line="480" w:lineRule="auto"/>
        <w:ind w:left="720" w:hanging="720"/>
        <w:rPr>
          <w:rFonts w:ascii="Times New Roman" w:hAnsi="Times New Roman" w:cs="Times New Roman"/>
          <w:sz w:val="24"/>
          <w:szCs w:val="24"/>
        </w:rPr>
      </w:pPr>
      <w:r w:rsidRPr="00175B67">
        <w:rPr>
          <w:rFonts w:ascii="Times New Roman" w:hAnsi="Times New Roman" w:cs="Times New Roman"/>
          <w:sz w:val="24"/>
          <w:szCs w:val="24"/>
        </w:rPr>
        <w:t xml:space="preserve">Cuevas, A. G., O’Brien, K., &amp; Saha, S. (2017). What is the key to culturally competent care: Reducing bias or cultural </w:t>
      </w:r>
      <w:bookmarkStart w:id="0" w:name="_GoBack"/>
      <w:bookmarkEnd w:id="0"/>
      <w:r w:rsidR="00217018" w:rsidRPr="00175B67">
        <w:rPr>
          <w:rFonts w:ascii="Times New Roman" w:hAnsi="Times New Roman" w:cs="Times New Roman"/>
          <w:sz w:val="24"/>
          <w:szCs w:val="24"/>
        </w:rPr>
        <w:t>tailoring?</w:t>
      </w:r>
      <w:r w:rsidRPr="00175B67">
        <w:rPr>
          <w:rFonts w:ascii="Times New Roman" w:hAnsi="Times New Roman" w:cs="Times New Roman"/>
          <w:sz w:val="24"/>
          <w:szCs w:val="24"/>
        </w:rPr>
        <w:t> </w:t>
      </w:r>
      <w:r w:rsidRPr="00175B67">
        <w:rPr>
          <w:rFonts w:ascii="Times New Roman" w:hAnsi="Times New Roman" w:cs="Times New Roman"/>
          <w:i/>
          <w:iCs/>
          <w:sz w:val="24"/>
          <w:szCs w:val="24"/>
        </w:rPr>
        <w:t>Psychology &amp; Health</w:t>
      </w:r>
      <w:r w:rsidRPr="00175B67">
        <w:rPr>
          <w:rFonts w:ascii="Times New Roman" w:hAnsi="Times New Roman" w:cs="Times New Roman"/>
          <w:sz w:val="24"/>
          <w:szCs w:val="24"/>
        </w:rPr>
        <w:t>, </w:t>
      </w:r>
      <w:r w:rsidRPr="00175B67">
        <w:rPr>
          <w:rFonts w:ascii="Times New Roman" w:hAnsi="Times New Roman" w:cs="Times New Roman"/>
          <w:i/>
          <w:iCs/>
          <w:sz w:val="24"/>
          <w:szCs w:val="24"/>
        </w:rPr>
        <w:t>32</w:t>
      </w:r>
      <w:r w:rsidRPr="00175B67">
        <w:rPr>
          <w:rFonts w:ascii="Times New Roman" w:hAnsi="Times New Roman" w:cs="Times New Roman"/>
          <w:sz w:val="24"/>
          <w:szCs w:val="24"/>
        </w:rPr>
        <w:t>(4), 493-507.</w:t>
      </w:r>
    </w:p>
    <w:p w:rsidR="00175B67" w:rsidRPr="00175B67" w:rsidRDefault="00046662" w:rsidP="00175B67">
      <w:pPr>
        <w:spacing w:after="0" w:line="480" w:lineRule="auto"/>
        <w:ind w:left="720" w:hanging="720"/>
        <w:rPr>
          <w:rFonts w:ascii="Times New Roman" w:hAnsi="Times New Roman" w:cs="Times New Roman"/>
          <w:sz w:val="24"/>
          <w:szCs w:val="24"/>
        </w:rPr>
      </w:pPr>
      <w:r w:rsidRPr="00175B67">
        <w:rPr>
          <w:rFonts w:ascii="Times New Roman" w:hAnsi="Times New Roman" w:cs="Times New Roman"/>
          <w:sz w:val="24"/>
          <w:szCs w:val="24"/>
        </w:rPr>
        <w:t>Del Grosso, A. (2019). Application of Leininger’s Culture Care Theory in Family Medical History.</w:t>
      </w:r>
    </w:p>
    <w:p w:rsidR="00175B67" w:rsidRPr="00175B67" w:rsidRDefault="00046662" w:rsidP="00175B67">
      <w:pPr>
        <w:spacing w:after="0" w:line="480" w:lineRule="auto"/>
        <w:ind w:left="720" w:hanging="720"/>
        <w:rPr>
          <w:rFonts w:ascii="Times New Roman" w:hAnsi="Times New Roman" w:cs="Times New Roman"/>
          <w:sz w:val="24"/>
          <w:szCs w:val="24"/>
        </w:rPr>
      </w:pPr>
      <w:r w:rsidRPr="00175B67">
        <w:rPr>
          <w:rFonts w:ascii="Times New Roman" w:hAnsi="Times New Roman" w:cs="Times New Roman"/>
          <w:sz w:val="24"/>
          <w:szCs w:val="24"/>
        </w:rPr>
        <w:t>Henderson, S., Horne, M., Hills, R., &amp; Kendall, E. (2018). Cultural competence in healthcare in the community: A concept analysis. </w:t>
      </w:r>
      <w:r w:rsidRPr="00175B67">
        <w:rPr>
          <w:rFonts w:ascii="Times New Roman" w:hAnsi="Times New Roman" w:cs="Times New Roman"/>
          <w:i/>
          <w:iCs/>
          <w:sz w:val="24"/>
          <w:szCs w:val="24"/>
        </w:rPr>
        <w:t>Health &amp; Social Care in the Community</w:t>
      </w:r>
      <w:r w:rsidRPr="00175B67">
        <w:rPr>
          <w:rFonts w:ascii="Times New Roman" w:hAnsi="Times New Roman" w:cs="Times New Roman"/>
          <w:sz w:val="24"/>
          <w:szCs w:val="24"/>
        </w:rPr>
        <w:t>, </w:t>
      </w:r>
      <w:r w:rsidRPr="00175B67">
        <w:rPr>
          <w:rFonts w:ascii="Times New Roman" w:hAnsi="Times New Roman" w:cs="Times New Roman"/>
          <w:i/>
          <w:iCs/>
          <w:sz w:val="24"/>
          <w:szCs w:val="24"/>
        </w:rPr>
        <w:t>26</w:t>
      </w:r>
      <w:r w:rsidRPr="00175B67">
        <w:rPr>
          <w:rFonts w:ascii="Times New Roman" w:hAnsi="Times New Roman" w:cs="Times New Roman"/>
          <w:sz w:val="24"/>
          <w:szCs w:val="24"/>
        </w:rPr>
        <w:t>(4), 590-603.</w:t>
      </w:r>
    </w:p>
    <w:p w:rsidR="00175B67" w:rsidRPr="00175B67" w:rsidRDefault="00046662" w:rsidP="00175B67">
      <w:pPr>
        <w:spacing w:after="0" w:line="480" w:lineRule="auto"/>
        <w:ind w:left="720" w:hanging="720"/>
        <w:rPr>
          <w:rFonts w:ascii="Times New Roman" w:hAnsi="Times New Roman" w:cs="Times New Roman"/>
          <w:sz w:val="24"/>
          <w:szCs w:val="24"/>
        </w:rPr>
      </w:pPr>
      <w:r w:rsidRPr="00175B67">
        <w:rPr>
          <w:rFonts w:ascii="Times New Roman" w:hAnsi="Times New Roman" w:cs="Times New Roman"/>
          <w:sz w:val="24"/>
          <w:szCs w:val="24"/>
        </w:rPr>
        <w:t>McCalman, J., Jongen, C., &amp; Bainbridge, R. (2017). Organizational systems’ approaches to improving cultural competence in healthcare: a systematic scoping review of the literature. </w:t>
      </w:r>
      <w:r w:rsidRPr="00175B67">
        <w:rPr>
          <w:rFonts w:ascii="Times New Roman" w:hAnsi="Times New Roman" w:cs="Times New Roman"/>
          <w:i/>
          <w:iCs/>
          <w:sz w:val="24"/>
          <w:szCs w:val="24"/>
        </w:rPr>
        <w:t>International journal for equity in health</w:t>
      </w:r>
      <w:r w:rsidRPr="00175B67">
        <w:rPr>
          <w:rFonts w:ascii="Times New Roman" w:hAnsi="Times New Roman" w:cs="Times New Roman"/>
          <w:sz w:val="24"/>
          <w:szCs w:val="24"/>
        </w:rPr>
        <w:t>, </w:t>
      </w:r>
      <w:r w:rsidRPr="00175B67">
        <w:rPr>
          <w:rFonts w:ascii="Times New Roman" w:hAnsi="Times New Roman" w:cs="Times New Roman"/>
          <w:i/>
          <w:iCs/>
          <w:sz w:val="24"/>
          <w:szCs w:val="24"/>
        </w:rPr>
        <w:t>16</w:t>
      </w:r>
      <w:r w:rsidRPr="00175B67">
        <w:rPr>
          <w:rFonts w:ascii="Times New Roman" w:hAnsi="Times New Roman" w:cs="Times New Roman"/>
          <w:sz w:val="24"/>
          <w:szCs w:val="24"/>
        </w:rPr>
        <w:t>(1), 1-19.</w:t>
      </w:r>
    </w:p>
    <w:p w:rsidR="00175B67" w:rsidRPr="00175B67" w:rsidRDefault="00175B67" w:rsidP="00175B67">
      <w:pPr>
        <w:spacing w:after="0" w:line="480" w:lineRule="auto"/>
        <w:rPr>
          <w:rFonts w:ascii="Times New Roman" w:hAnsi="Times New Roman" w:cs="Times New Roman"/>
          <w:sz w:val="24"/>
          <w:szCs w:val="24"/>
        </w:rPr>
      </w:pPr>
    </w:p>
    <w:p w:rsidR="00175B67" w:rsidRDefault="00175B67" w:rsidP="00175B67">
      <w:pPr>
        <w:spacing w:line="480" w:lineRule="auto"/>
        <w:ind w:firstLine="720"/>
        <w:jc w:val="center"/>
        <w:rPr>
          <w:rFonts w:ascii="Times New Roman" w:hAnsi="Times New Roman" w:cs="Times New Roman"/>
          <w:sz w:val="24"/>
          <w:szCs w:val="24"/>
        </w:rPr>
      </w:pPr>
    </w:p>
    <w:p w:rsidR="00785479" w:rsidRDefault="00046662" w:rsidP="00325897">
      <w:pPr>
        <w:rPr>
          <w:rFonts w:ascii="Times New Roman" w:hAnsi="Times New Roman" w:cs="Times New Roman"/>
          <w:sz w:val="24"/>
          <w:szCs w:val="24"/>
        </w:rPr>
      </w:pPr>
      <w:r>
        <w:rPr>
          <w:rFonts w:ascii="Times New Roman" w:hAnsi="Times New Roman" w:cs="Times New Roman"/>
          <w:sz w:val="24"/>
          <w:szCs w:val="24"/>
        </w:rPr>
        <w:tab/>
      </w:r>
    </w:p>
    <w:p w:rsidR="00DB750D" w:rsidRPr="001258F0" w:rsidRDefault="00DB750D" w:rsidP="001258F0">
      <w:pPr>
        <w:rPr>
          <w:rFonts w:ascii="Times New Roman" w:hAnsi="Times New Roman" w:cs="Times New Roman"/>
          <w:sz w:val="24"/>
          <w:szCs w:val="24"/>
        </w:rPr>
      </w:pPr>
    </w:p>
    <w:p w:rsidR="00503DEA" w:rsidRPr="0079610F" w:rsidRDefault="00503DEA" w:rsidP="00503DEA">
      <w:pPr>
        <w:ind w:firstLine="720"/>
        <w:rPr>
          <w:rFonts w:ascii="Times New Roman" w:hAnsi="Times New Roman" w:cs="Times New Roman"/>
          <w:sz w:val="24"/>
          <w:szCs w:val="24"/>
        </w:rPr>
      </w:pPr>
    </w:p>
    <w:p w:rsidR="0079610F" w:rsidRDefault="0079610F" w:rsidP="00487979">
      <w:pPr>
        <w:ind w:firstLine="720"/>
        <w:jc w:val="center"/>
        <w:rPr>
          <w:rFonts w:ascii="Times New Roman" w:hAnsi="Times New Roman" w:cs="Times New Roman"/>
          <w:sz w:val="24"/>
          <w:szCs w:val="24"/>
        </w:rPr>
      </w:pPr>
    </w:p>
    <w:p w:rsidR="00DB1300" w:rsidRDefault="00DB1300" w:rsidP="00DB1300">
      <w:pPr>
        <w:ind w:firstLine="720"/>
        <w:jc w:val="center"/>
        <w:rPr>
          <w:rFonts w:ascii="Times New Roman" w:hAnsi="Times New Roman" w:cs="Times New Roman"/>
          <w:sz w:val="24"/>
          <w:szCs w:val="24"/>
        </w:rPr>
      </w:pPr>
    </w:p>
    <w:p w:rsidR="00DB1300" w:rsidRDefault="00DB1300" w:rsidP="00DB1300">
      <w:pPr>
        <w:ind w:firstLine="720"/>
        <w:rPr>
          <w:rFonts w:ascii="Times New Roman" w:hAnsi="Times New Roman" w:cs="Times New Roman"/>
          <w:sz w:val="24"/>
          <w:szCs w:val="24"/>
        </w:rPr>
      </w:pPr>
    </w:p>
    <w:p w:rsidR="00D74BD4" w:rsidRPr="00D74BD4" w:rsidRDefault="00D74BD4" w:rsidP="00D74BD4">
      <w:pPr>
        <w:jc w:val="center"/>
        <w:rPr>
          <w:rFonts w:ascii="Times New Roman" w:hAnsi="Times New Roman" w:cs="Times New Roman"/>
          <w:sz w:val="24"/>
          <w:szCs w:val="24"/>
        </w:rPr>
      </w:pPr>
    </w:p>
    <w:sectPr w:rsidR="00D74BD4" w:rsidRPr="00D74BD4" w:rsidSect="00F959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AF3" w:rsidRDefault="003E2AF3">
      <w:pPr>
        <w:spacing w:after="0" w:line="240" w:lineRule="auto"/>
      </w:pPr>
      <w:r>
        <w:separator/>
      </w:r>
    </w:p>
  </w:endnote>
  <w:endnote w:type="continuationSeparator" w:id="0">
    <w:p w:rsidR="003E2AF3" w:rsidRDefault="003E2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AF3" w:rsidRDefault="003E2AF3">
      <w:pPr>
        <w:spacing w:after="0" w:line="240" w:lineRule="auto"/>
      </w:pPr>
      <w:r>
        <w:separator/>
      </w:r>
    </w:p>
  </w:footnote>
  <w:footnote w:type="continuationSeparator" w:id="0">
    <w:p w:rsidR="003E2AF3" w:rsidRDefault="003E2A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0740636"/>
      <w:docPartObj>
        <w:docPartGallery w:val="Page Numbers (Top of Page)"/>
        <w:docPartUnique/>
      </w:docPartObj>
    </w:sdtPr>
    <w:sdtEndPr>
      <w:rPr>
        <w:noProof/>
      </w:rPr>
    </w:sdtEndPr>
    <w:sdtContent>
      <w:p w:rsidR="00F959F8" w:rsidRDefault="00F959F8">
        <w:pPr>
          <w:pStyle w:val="Header"/>
          <w:jc w:val="right"/>
        </w:pPr>
        <w:r>
          <w:rPr>
            <w:rFonts w:ascii="Times New Roman" w:hAnsi="Times New Roman" w:cs="Times New Roman"/>
            <w:sz w:val="24"/>
            <w:szCs w:val="24"/>
          </w:rPr>
          <w:t xml:space="preserve">CULTURALLY COMPETENT CARE  </w:t>
        </w:r>
        <w:r>
          <w:rPr>
            <w:rFonts w:ascii="Times New Roman" w:hAnsi="Times New Roman" w:cs="Times New Roman"/>
            <w:sz w:val="24"/>
            <w:szCs w:val="24"/>
          </w:rPr>
          <w:t xml:space="preserve">                                                                                        </w:t>
        </w:r>
        <w:r w:rsidRPr="00F959F8">
          <w:rPr>
            <w:rFonts w:ascii="Times New Roman" w:hAnsi="Times New Roman" w:cs="Times New Roman"/>
            <w:sz w:val="24"/>
            <w:szCs w:val="24"/>
          </w:rPr>
          <w:fldChar w:fldCharType="begin"/>
        </w:r>
        <w:r w:rsidRPr="00F959F8">
          <w:rPr>
            <w:rFonts w:ascii="Times New Roman" w:hAnsi="Times New Roman" w:cs="Times New Roman"/>
            <w:sz w:val="24"/>
            <w:szCs w:val="24"/>
          </w:rPr>
          <w:instrText xml:space="preserve"> PAGE   \* MERGEFORMAT </w:instrText>
        </w:r>
        <w:r w:rsidRPr="00F959F8">
          <w:rPr>
            <w:rFonts w:ascii="Times New Roman" w:hAnsi="Times New Roman" w:cs="Times New Roman"/>
            <w:sz w:val="24"/>
            <w:szCs w:val="24"/>
          </w:rPr>
          <w:fldChar w:fldCharType="separate"/>
        </w:r>
        <w:r w:rsidR="006E6331">
          <w:rPr>
            <w:rFonts w:ascii="Times New Roman" w:hAnsi="Times New Roman" w:cs="Times New Roman"/>
            <w:noProof/>
            <w:sz w:val="24"/>
            <w:szCs w:val="24"/>
          </w:rPr>
          <w:t>6</w:t>
        </w:r>
        <w:r w:rsidRPr="00F959F8">
          <w:rPr>
            <w:rFonts w:ascii="Times New Roman" w:hAnsi="Times New Roman" w:cs="Times New Roman"/>
            <w:noProof/>
            <w:sz w:val="24"/>
            <w:szCs w:val="24"/>
          </w:rPr>
          <w:fldChar w:fldCharType="end"/>
        </w:r>
      </w:p>
    </w:sdtContent>
  </w:sdt>
  <w:p w:rsidR="00F959F8" w:rsidRDefault="00F959F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9681654"/>
      <w:docPartObj>
        <w:docPartGallery w:val="Page Numbers (Top of Page)"/>
        <w:docPartUnique/>
      </w:docPartObj>
    </w:sdtPr>
    <w:sdtEndPr>
      <w:rPr>
        <w:noProof/>
      </w:rPr>
    </w:sdtEndPr>
    <w:sdtContent>
      <w:p w:rsidR="00F959F8" w:rsidRDefault="00F959F8">
        <w:pPr>
          <w:pStyle w:val="Header"/>
          <w:jc w:val="right"/>
        </w:pPr>
        <w:r>
          <w:rPr>
            <w:rFonts w:ascii="Times New Roman" w:hAnsi="Times New Roman" w:cs="Times New Roman"/>
            <w:sz w:val="24"/>
            <w:szCs w:val="24"/>
          </w:rPr>
          <w:t xml:space="preserve">Running head: CULTURALLY COMPETENT CARE                                                                  </w:t>
        </w:r>
        <w:r w:rsidRPr="00F959F8">
          <w:rPr>
            <w:rFonts w:ascii="Times New Roman" w:hAnsi="Times New Roman" w:cs="Times New Roman"/>
            <w:sz w:val="24"/>
            <w:szCs w:val="24"/>
          </w:rPr>
          <w:fldChar w:fldCharType="begin"/>
        </w:r>
        <w:r w:rsidRPr="00F959F8">
          <w:rPr>
            <w:rFonts w:ascii="Times New Roman" w:hAnsi="Times New Roman" w:cs="Times New Roman"/>
            <w:sz w:val="24"/>
            <w:szCs w:val="24"/>
          </w:rPr>
          <w:instrText xml:space="preserve"> PAGE   \* MERGEFORMAT </w:instrText>
        </w:r>
        <w:r w:rsidRPr="00F959F8">
          <w:rPr>
            <w:rFonts w:ascii="Times New Roman" w:hAnsi="Times New Roman" w:cs="Times New Roman"/>
            <w:sz w:val="24"/>
            <w:szCs w:val="24"/>
          </w:rPr>
          <w:fldChar w:fldCharType="separate"/>
        </w:r>
        <w:r w:rsidR="00FF3BB1">
          <w:rPr>
            <w:rFonts w:ascii="Times New Roman" w:hAnsi="Times New Roman" w:cs="Times New Roman"/>
            <w:noProof/>
            <w:sz w:val="24"/>
            <w:szCs w:val="24"/>
          </w:rPr>
          <w:t>1</w:t>
        </w:r>
        <w:r w:rsidRPr="00F959F8">
          <w:rPr>
            <w:rFonts w:ascii="Times New Roman" w:hAnsi="Times New Roman" w:cs="Times New Roman"/>
            <w:noProof/>
            <w:sz w:val="24"/>
            <w:szCs w:val="24"/>
          </w:rPr>
          <w:fldChar w:fldCharType="end"/>
        </w:r>
      </w:p>
    </w:sdtContent>
  </w:sdt>
  <w:p w:rsidR="00F959F8" w:rsidRDefault="00F959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BD4"/>
    <w:rsid w:val="00046662"/>
    <w:rsid w:val="000511EF"/>
    <w:rsid w:val="00086113"/>
    <w:rsid w:val="0009262D"/>
    <w:rsid w:val="001258F0"/>
    <w:rsid w:val="0017145E"/>
    <w:rsid w:val="00175B67"/>
    <w:rsid w:val="001D64DF"/>
    <w:rsid w:val="00217018"/>
    <w:rsid w:val="002A0826"/>
    <w:rsid w:val="002D2F88"/>
    <w:rsid w:val="00325897"/>
    <w:rsid w:val="00360B2A"/>
    <w:rsid w:val="003E2AF3"/>
    <w:rsid w:val="00487979"/>
    <w:rsid w:val="00503DEA"/>
    <w:rsid w:val="00517F07"/>
    <w:rsid w:val="006A71AB"/>
    <w:rsid w:val="006E6331"/>
    <w:rsid w:val="00785479"/>
    <w:rsid w:val="0079610F"/>
    <w:rsid w:val="008A6B39"/>
    <w:rsid w:val="009B29D4"/>
    <w:rsid w:val="00AF74EA"/>
    <w:rsid w:val="00C35D1D"/>
    <w:rsid w:val="00C42708"/>
    <w:rsid w:val="00D74BD4"/>
    <w:rsid w:val="00DB1300"/>
    <w:rsid w:val="00DB750D"/>
    <w:rsid w:val="00EB5CE4"/>
    <w:rsid w:val="00F0375D"/>
    <w:rsid w:val="00F959F8"/>
    <w:rsid w:val="00FF3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6C074"/>
  <w15:chartTrackingRefBased/>
  <w15:docId w15:val="{933922EE-606E-4145-A6F2-C1DC70AD2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B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BD4"/>
  </w:style>
  <w:style w:type="paragraph" w:styleId="Footer">
    <w:name w:val="footer"/>
    <w:basedOn w:val="Normal"/>
    <w:link w:val="FooterChar"/>
    <w:uiPriority w:val="99"/>
    <w:unhideWhenUsed/>
    <w:rsid w:val="00D74B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BD4"/>
  </w:style>
  <w:style w:type="character" w:styleId="Hyperlink">
    <w:name w:val="Hyperlink"/>
    <w:basedOn w:val="DefaultParagraphFont"/>
    <w:uiPriority w:val="99"/>
    <w:semiHidden/>
    <w:unhideWhenUsed/>
    <w:rsid w:val="00D74BD4"/>
    <w:rPr>
      <w:color w:val="0000FF"/>
      <w:u w:val="single"/>
    </w:rPr>
  </w:style>
  <w:style w:type="paragraph" w:styleId="NormalWeb">
    <w:name w:val="Normal (Web)"/>
    <w:basedOn w:val="Normal"/>
    <w:uiPriority w:val="99"/>
    <w:semiHidden/>
    <w:unhideWhenUsed/>
    <w:rsid w:val="00503DE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1088</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2021-09-19T03:28:00Z</dcterms:created>
  <dcterms:modified xsi:type="dcterms:W3CDTF">2021-09-19T03:28:00Z</dcterms:modified>
</cp:coreProperties>
</file>